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40" w:lineRule="exact"/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asciiTheme="majorEastAsia" w:hAnsiTheme="majorEastAsia" w:eastAsiaTheme="majorEastAsia" w:cstheme="majorEastAsia"/>
          <w:bCs/>
          <w:sz w:val="32"/>
          <w:szCs w:val="32"/>
        </w:rPr>
        <w:t>北京中医医院顺义医院院内招标公告</w:t>
      </w:r>
    </w:p>
    <w:p>
      <w:pPr>
        <w:pStyle w:val="2"/>
        <w:widowControl/>
        <w:spacing w:before="0" w:beforeAutospacing="0" w:after="0" w:afterAutospacing="0" w:line="440" w:lineRule="exact"/>
        <w:jc w:val="center"/>
        <w:rPr>
          <w:rFonts w:hint="default" w:eastAsiaTheme="majorEastAsia"/>
        </w:rPr>
      </w:pPr>
      <w:r>
        <w:rPr>
          <w:rFonts w:asciiTheme="majorEastAsia" w:hAnsiTheme="majorEastAsia" w:eastAsiaTheme="majorEastAsia" w:cstheme="majorEastAsia"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1</w:t>
      </w:r>
      <w:r>
        <w:rPr>
          <w:rFonts w:asciiTheme="majorEastAsia" w:hAnsiTheme="majorEastAsia" w:eastAsiaTheme="majorEastAsia" w:cstheme="majorEastAsia"/>
          <w:bCs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asciiTheme="majorEastAsia" w:hAnsiTheme="majorEastAsia" w:eastAsiaTheme="majorEastAsia" w:cstheme="majorEastAsia"/>
          <w:bCs/>
          <w:sz w:val="32"/>
          <w:szCs w:val="32"/>
        </w:rPr>
        <w:t>批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440" w:lineRule="exac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  <w:t>采购项目：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</w:rPr>
        <w:t>2021年“防疫有我 健康同行”暨“礼赞百年”系列体育活动之健步走活动奖品项目。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  <w:t>二、采购需求：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1、项目内容：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资生堂尿素护手霜100g/罐；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119" w:leftChars="266" w:hanging="560" w:hanging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2、项目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预算：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100000元，约1068人份，以实际统计人数为准；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3、项目要求：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398" w:leftChars="399" w:hanging="560" w:hangingChars="200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规格型号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100g/罐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398" w:leftChars="399" w:hanging="560" w:hanging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效期：最新效期，有效期3-4年；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398" w:leftChars="399" w:hanging="560" w:hanging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报价总金额不得超过项目总预算金额；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98" w:leftChars="399" w:hanging="560" w:hangingChars="200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供货时间有保障，可按照指定的时间地点配送，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并协助发放商品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  <w:t>三、供应商资格要求：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985" w:leftChars="269" w:hanging="420" w:hanging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在中华人民共和国境内注册，具有独立承担民事责任的能力和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销售日用品等</w:t>
      </w:r>
      <w:r>
        <w:rPr>
          <w:rFonts w:hint="eastAsia" w:ascii="宋体" w:hAnsi="宋体" w:eastAsia="宋体" w:cs="宋体"/>
          <w:sz w:val="28"/>
          <w:szCs w:val="28"/>
        </w:rPr>
        <w:t>相关经营范围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经营许可，向采购人提供货物和服务的法人、其他组织或自然人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5"/>
        <w:spacing w:before="0" w:beforeAutospacing="0" w:after="0" w:afterAutospacing="0" w:line="500" w:lineRule="exact"/>
        <w:ind w:left="985" w:leftChars="269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2、投标人必须具有履行合同及具备供货保障能力；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、提供公司营业执照副本复印件；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、提供公司法人对业务员委托书原件(委托书须有企业法人</w:t>
      </w:r>
      <w:r>
        <w:rPr>
          <w:rFonts w:hint="eastAsia" w:ascii="宋体" w:hAnsi="宋体" w:eastAsia="宋体" w:cs="宋体"/>
          <w:sz w:val="28"/>
          <w:szCs w:val="28"/>
        </w:rPr>
        <w:t>、其他组织或自然人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签名)同时提供委托人与被委托人身份证复印件；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、提供信用中国证明材料（信用中国首页查询截图含有行政许可、行政处罚等项目）；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、提供近三年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类似项目业绩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客户清单，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提供发票复印件或合同复印件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提供承诺书，保证所有资料真实有效；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提供质量保证书，保证商品为真货；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、将此公告打印出，报名时提交；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以上材料需加盖单位公章。</w:t>
      </w:r>
    </w:p>
    <w:p>
      <w:pPr>
        <w:spacing w:line="440" w:lineRule="exact"/>
        <w:jc w:val="left"/>
        <w:rPr>
          <w:rFonts w:ascii="宋体" w:hAnsi="宋体" w:eastAsia="宋体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color w:val="000000" w:themeColor="text1"/>
          <w:sz w:val="28"/>
          <w:szCs w:val="28"/>
        </w:rPr>
        <w:t>四、招标文件获取采用现场报名方式，获取起止日期：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10月22日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起至</w:t>
      </w:r>
      <w:r>
        <w:rPr>
          <w:rFonts w:hint="eastAsia" w:ascii="宋体" w:hAnsi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分止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逾期不予受理</w:t>
      </w:r>
      <w:r>
        <w:rPr>
          <w:rFonts w:hint="eastAsia" w:ascii="宋体" w:hAnsi="宋体" w:cs="宋体"/>
          <w:sz w:val="28"/>
          <w:szCs w:val="28"/>
        </w:rPr>
        <w:t>，接收完毕院内进行资质初审，等待通知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ascii="宋体" w:hAnsi="宋体" w:eastAsia="宋体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color w:val="000000" w:themeColor="text1"/>
          <w:sz w:val="28"/>
          <w:szCs w:val="28"/>
        </w:rPr>
        <w:t>五、招标文件获取地点、联系人</w:t>
      </w:r>
    </w:p>
    <w:p>
      <w:pPr>
        <w:spacing w:line="440" w:lineRule="exact"/>
        <w:ind w:left="4761" w:leftChars="267" w:hanging="4200" w:hangingChars="15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地点：北京中医医院顺义医院（</w:t>
      </w:r>
      <w:r>
        <w:rPr>
          <w:rFonts w:hint="eastAsia" w:ascii="宋体" w:hAnsi="宋体" w:eastAsia="宋体"/>
          <w:color w:val="333333"/>
          <w:sz w:val="28"/>
          <w:szCs w:val="28"/>
        </w:rPr>
        <w:t>南小楼二层</w:t>
      </w:r>
      <w:r>
        <w:rPr>
          <w:rFonts w:hint="eastAsia" w:ascii="宋体" w:hAnsi="宋体" w:eastAsia="宋体" w:cstheme="minorEastAsia"/>
          <w:color w:val="000000" w:themeColor="text1"/>
          <w:sz w:val="28"/>
          <w:szCs w:val="28"/>
        </w:rPr>
        <w:t>采供中心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）  </w:t>
      </w:r>
    </w:p>
    <w:p>
      <w:pPr>
        <w:spacing w:line="440" w:lineRule="exact"/>
        <w:ind w:left="4761" w:leftChars="267" w:hanging="4200" w:hangingChars="15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招标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闫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老师89413416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项目负责人：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老师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</w:rPr>
        <w:t>89413350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line="440" w:lineRule="exact"/>
        <w:ind w:left="562" w:hanging="562" w:hangingChars="200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说明：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过程中如有虚假描述、虚假承诺、提供虚假证明材料的，供应商承担因此造成的一切责任及后果，包括但不限于取消中标资格，赔偿所有经济损失，纳入黑名单，三年内不得参与我院项目投标。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投标人须按要求准备好相关资料，不符合要求的投标人我院有权拒绝其投标。我院院内招标采取现场一次报价方式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，需携带样品参会。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七、特别提醒：</w:t>
      </w:r>
    </w:p>
    <w:p>
      <w:pPr>
        <w:spacing w:line="440" w:lineRule="exact"/>
        <w:ind w:left="559" w:leftChars="266" w:firstLine="0" w:firstLineChars="0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对资质初审合格的报名人，医院另行通知现场院内招标会议时间。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2、本采购项目将采取现场会议形式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根据北京市疫情防控要求：体温≥37.3℃，14天内国内疫情中高风险地区（根据国家相关部门发布的信息）和国（境）外归（返）京人员，禁止到场参加。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3、参加投标、现场议价人员需现场扫描北京健康宝，绿码登记进入会议室，参加会议，不满足条件者，禁止进入。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4、由供应商授权代表自行携带所代表企业的响应文件，现场拆封，会场将核实授权人身份。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5、请各供应商授权未到访过中高风险区域的员工前来递交响应文件。被授权人递交文件时应佩戴好口罩、手套，做好个人防护。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6、为避免人员聚集，在会议正式开始前时间前30分钟到达采供中心现场签到，间隔1.5米距离等候，不要交谈聚集。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>
      <w:pPr>
        <w:spacing w:line="440" w:lineRule="exact"/>
        <w:ind w:firstLine="7000" w:firstLineChars="2500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2021年10月22日</w:t>
      </w:r>
    </w:p>
    <w:sectPr>
      <w:pgSz w:w="11906" w:h="16838"/>
      <w:pgMar w:top="850" w:right="850" w:bottom="850" w:left="85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98BA"/>
    <w:multiLevelType w:val="singleLevel"/>
    <w:tmpl w:val="18C898B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C5BD50"/>
    <w:multiLevelType w:val="singleLevel"/>
    <w:tmpl w:val="2BC5B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400436"/>
    <w:rsid w:val="001C6297"/>
    <w:rsid w:val="001C7709"/>
    <w:rsid w:val="00685D83"/>
    <w:rsid w:val="00955C9D"/>
    <w:rsid w:val="00A52937"/>
    <w:rsid w:val="00AA5BF5"/>
    <w:rsid w:val="00B167BA"/>
    <w:rsid w:val="00F80B62"/>
    <w:rsid w:val="01060895"/>
    <w:rsid w:val="01D83B0B"/>
    <w:rsid w:val="023E6ABB"/>
    <w:rsid w:val="029D058B"/>
    <w:rsid w:val="02A40917"/>
    <w:rsid w:val="02D917B6"/>
    <w:rsid w:val="035B2C94"/>
    <w:rsid w:val="03E16B49"/>
    <w:rsid w:val="0416590F"/>
    <w:rsid w:val="044C27EC"/>
    <w:rsid w:val="04B60995"/>
    <w:rsid w:val="0790615A"/>
    <w:rsid w:val="08ED1E01"/>
    <w:rsid w:val="09A86C36"/>
    <w:rsid w:val="09A9145B"/>
    <w:rsid w:val="09B06232"/>
    <w:rsid w:val="0AAE2C01"/>
    <w:rsid w:val="0AE663A6"/>
    <w:rsid w:val="0C3601F3"/>
    <w:rsid w:val="0CC713D4"/>
    <w:rsid w:val="0D233768"/>
    <w:rsid w:val="106D7D90"/>
    <w:rsid w:val="10D91F4C"/>
    <w:rsid w:val="10FC11A6"/>
    <w:rsid w:val="11097F01"/>
    <w:rsid w:val="1215058B"/>
    <w:rsid w:val="1357736E"/>
    <w:rsid w:val="13CA685D"/>
    <w:rsid w:val="145A7B1B"/>
    <w:rsid w:val="173F1A5A"/>
    <w:rsid w:val="17992226"/>
    <w:rsid w:val="18620CC4"/>
    <w:rsid w:val="19AF06F9"/>
    <w:rsid w:val="1A194F72"/>
    <w:rsid w:val="1AC25BE8"/>
    <w:rsid w:val="1B7A47B6"/>
    <w:rsid w:val="1D117AE8"/>
    <w:rsid w:val="1D6177E3"/>
    <w:rsid w:val="1F212BBA"/>
    <w:rsid w:val="1F5E6E8B"/>
    <w:rsid w:val="24A025DE"/>
    <w:rsid w:val="24AB19B2"/>
    <w:rsid w:val="24E54F2E"/>
    <w:rsid w:val="25366D36"/>
    <w:rsid w:val="25DA43E8"/>
    <w:rsid w:val="26433E64"/>
    <w:rsid w:val="26B77D1D"/>
    <w:rsid w:val="271605F1"/>
    <w:rsid w:val="28A7418A"/>
    <w:rsid w:val="29AF58B0"/>
    <w:rsid w:val="2AF00CBE"/>
    <w:rsid w:val="2C035574"/>
    <w:rsid w:val="2C7F5B06"/>
    <w:rsid w:val="2D7834A1"/>
    <w:rsid w:val="2F0742E5"/>
    <w:rsid w:val="31313180"/>
    <w:rsid w:val="33190C0D"/>
    <w:rsid w:val="34BF1FF4"/>
    <w:rsid w:val="353F4538"/>
    <w:rsid w:val="35802D5D"/>
    <w:rsid w:val="35E673F6"/>
    <w:rsid w:val="365F1B4B"/>
    <w:rsid w:val="37E1650F"/>
    <w:rsid w:val="386A29A6"/>
    <w:rsid w:val="394771FE"/>
    <w:rsid w:val="3A55287E"/>
    <w:rsid w:val="3A8F456C"/>
    <w:rsid w:val="3A976DD8"/>
    <w:rsid w:val="3E45245A"/>
    <w:rsid w:val="3F616D2B"/>
    <w:rsid w:val="4187768B"/>
    <w:rsid w:val="41D65A86"/>
    <w:rsid w:val="42DF4EDC"/>
    <w:rsid w:val="44256448"/>
    <w:rsid w:val="443C1C57"/>
    <w:rsid w:val="44A04B7D"/>
    <w:rsid w:val="466A4F41"/>
    <w:rsid w:val="475C56A4"/>
    <w:rsid w:val="485A0746"/>
    <w:rsid w:val="486126E9"/>
    <w:rsid w:val="48702851"/>
    <w:rsid w:val="487632E8"/>
    <w:rsid w:val="492940B5"/>
    <w:rsid w:val="4AA36088"/>
    <w:rsid w:val="4F0B1A59"/>
    <w:rsid w:val="4F1678E4"/>
    <w:rsid w:val="4F3334A1"/>
    <w:rsid w:val="4FBD1E4D"/>
    <w:rsid w:val="4FC978EE"/>
    <w:rsid w:val="50136BD6"/>
    <w:rsid w:val="518C139A"/>
    <w:rsid w:val="51FE7B6D"/>
    <w:rsid w:val="52BC67AA"/>
    <w:rsid w:val="52FC67F7"/>
    <w:rsid w:val="538C6937"/>
    <w:rsid w:val="53AE613B"/>
    <w:rsid w:val="5412436A"/>
    <w:rsid w:val="54230663"/>
    <w:rsid w:val="54862D14"/>
    <w:rsid w:val="54D97814"/>
    <w:rsid w:val="55081A69"/>
    <w:rsid w:val="57C4210B"/>
    <w:rsid w:val="584B3304"/>
    <w:rsid w:val="586A6B24"/>
    <w:rsid w:val="58E7343B"/>
    <w:rsid w:val="59C50D33"/>
    <w:rsid w:val="5A974DC7"/>
    <w:rsid w:val="5B5174EC"/>
    <w:rsid w:val="5B921AD3"/>
    <w:rsid w:val="5C0D68A3"/>
    <w:rsid w:val="5D822EDD"/>
    <w:rsid w:val="5E896D1E"/>
    <w:rsid w:val="5F8C6D8B"/>
    <w:rsid w:val="5FCA76D5"/>
    <w:rsid w:val="607A1976"/>
    <w:rsid w:val="6121426F"/>
    <w:rsid w:val="627317E4"/>
    <w:rsid w:val="6292613E"/>
    <w:rsid w:val="64363810"/>
    <w:rsid w:val="64B63450"/>
    <w:rsid w:val="65135F9E"/>
    <w:rsid w:val="652241D0"/>
    <w:rsid w:val="655675EA"/>
    <w:rsid w:val="663714AB"/>
    <w:rsid w:val="665C0836"/>
    <w:rsid w:val="672C7736"/>
    <w:rsid w:val="694234CB"/>
    <w:rsid w:val="69520A83"/>
    <w:rsid w:val="6A744FAD"/>
    <w:rsid w:val="6B400436"/>
    <w:rsid w:val="6BC6287D"/>
    <w:rsid w:val="6CC82C40"/>
    <w:rsid w:val="6CCE2D20"/>
    <w:rsid w:val="6D8D1711"/>
    <w:rsid w:val="6DD1625B"/>
    <w:rsid w:val="6E000756"/>
    <w:rsid w:val="6F0D7AA1"/>
    <w:rsid w:val="70A42161"/>
    <w:rsid w:val="70B1477D"/>
    <w:rsid w:val="70D27E9F"/>
    <w:rsid w:val="71265E8F"/>
    <w:rsid w:val="73896BD5"/>
    <w:rsid w:val="742E1784"/>
    <w:rsid w:val="74581B62"/>
    <w:rsid w:val="75AC6155"/>
    <w:rsid w:val="76777A31"/>
    <w:rsid w:val="782E36FC"/>
    <w:rsid w:val="78526585"/>
    <w:rsid w:val="78C9411B"/>
    <w:rsid w:val="78FE4F4B"/>
    <w:rsid w:val="7CD8313B"/>
    <w:rsid w:val="7E0D18B4"/>
    <w:rsid w:val="7F9F4DFA"/>
    <w:rsid w:val="7FC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2</TotalTime>
  <ScaleCrop>false</ScaleCrop>
  <LinksUpToDate>false</LinksUpToDate>
  <CharactersWithSpaces>769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2019-06-18T00:59:00Z</dcterms:created>
  <dc:creator>茜皮皮</dc:creator>
  <cp:lastModifiedBy>采供中心-闫小双</cp:lastModifiedBy>
  <cp:lastPrinted>2020-12-03T07:49:00Z</cp:lastPrinted>
  <dcterms:modified xsi:type="dcterms:W3CDTF">2021-10-22T03:16:14Z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C1E180A499524A0AA98FB24134BC9C75</vt:lpwstr>
  </property>
</Properties>
</file>