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lang w:eastAsia="zh-CN"/>
        </w:rPr>
      </w:pPr>
      <w:r>
        <w:rPr>
          <w:rFonts w:hint="eastAsia"/>
          <w:b/>
          <w:sz w:val="36"/>
          <w:szCs w:val="36"/>
          <w:lang w:eastAsia="zh-CN"/>
        </w:rPr>
        <w:t>北京中医医院顺义医院新院区</w:t>
      </w:r>
    </w:p>
    <w:p>
      <w:pPr>
        <w:jc w:val="center"/>
        <w:rPr>
          <w:rFonts w:hint="eastAsia" w:eastAsiaTheme="minorEastAsia"/>
          <w:b/>
          <w:sz w:val="36"/>
          <w:szCs w:val="36"/>
          <w:lang w:val="en-US" w:eastAsia="zh-CN"/>
        </w:rPr>
      </w:pPr>
      <w:r>
        <w:rPr>
          <w:rFonts w:hint="eastAsia"/>
          <w:b/>
          <w:sz w:val="36"/>
          <w:szCs w:val="36"/>
          <w:lang w:eastAsia="zh-CN"/>
        </w:rPr>
        <w:t>病理科设备第</w:t>
      </w:r>
      <w:r>
        <w:rPr>
          <w:rFonts w:hint="eastAsia"/>
          <w:b/>
          <w:sz w:val="36"/>
          <w:szCs w:val="36"/>
          <w:lang w:val="en-US" w:eastAsia="zh-CN"/>
        </w:rPr>
        <w:t>1</w:t>
      </w:r>
      <w:r>
        <w:rPr>
          <w:rFonts w:hint="eastAsia"/>
          <w:b/>
          <w:sz w:val="36"/>
          <w:szCs w:val="36"/>
          <w:lang w:eastAsia="zh-CN"/>
        </w:rPr>
        <w:t>期产品</w:t>
      </w:r>
      <w:r>
        <w:rPr>
          <w:rFonts w:hint="eastAsia"/>
          <w:b/>
          <w:sz w:val="36"/>
          <w:szCs w:val="36"/>
          <w:lang w:val="en-US" w:eastAsia="zh-CN"/>
        </w:rPr>
        <w:t>介绍会邀请公告</w:t>
      </w:r>
    </w:p>
    <w:p/>
    <w:p>
      <w:pPr>
        <w:ind w:firstLine="560" w:firstLineChars="200"/>
        <w:rPr>
          <w:rFonts w:hint="eastAsia"/>
          <w:sz w:val="28"/>
          <w:szCs w:val="28"/>
        </w:rPr>
      </w:pPr>
      <w:r>
        <w:rPr>
          <w:rFonts w:hint="eastAsia"/>
          <w:sz w:val="28"/>
          <w:szCs w:val="28"/>
        </w:rPr>
        <w:t>为</w:t>
      </w:r>
      <w:r>
        <w:rPr>
          <w:rFonts w:hint="eastAsia"/>
          <w:sz w:val="28"/>
          <w:szCs w:val="28"/>
          <w:lang w:eastAsia="zh-CN"/>
        </w:rPr>
        <w:t>了加强对医疗设备市场的了解，</w:t>
      </w:r>
      <w:r>
        <w:rPr>
          <w:rFonts w:hint="eastAsia"/>
          <w:sz w:val="28"/>
          <w:szCs w:val="28"/>
        </w:rPr>
        <w:t>有效推进</w:t>
      </w:r>
      <w:r>
        <w:rPr>
          <w:rFonts w:hint="eastAsia"/>
          <w:sz w:val="28"/>
          <w:szCs w:val="28"/>
          <w:lang w:eastAsia="zh-CN"/>
        </w:rPr>
        <w:t>新园区医疗设备的采购工作</w:t>
      </w:r>
      <w:r>
        <w:rPr>
          <w:rFonts w:hint="eastAsia"/>
          <w:sz w:val="28"/>
          <w:szCs w:val="28"/>
        </w:rPr>
        <w:t>，现</w:t>
      </w:r>
      <w:r>
        <w:rPr>
          <w:rFonts w:hint="eastAsia"/>
          <w:sz w:val="28"/>
          <w:szCs w:val="28"/>
          <w:lang w:eastAsia="zh-CN"/>
        </w:rPr>
        <w:t>公开</w:t>
      </w:r>
      <w:r>
        <w:rPr>
          <w:rFonts w:hint="eastAsia"/>
          <w:sz w:val="28"/>
          <w:szCs w:val="28"/>
        </w:rPr>
        <w:t>邀请</w:t>
      </w:r>
      <w:r>
        <w:rPr>
          <w:rFonts w:hint="eastAsia"/>
          <w:sz w:val="28"/>
          <w:szCs w:val="28"/>
          <w:lang w:eastAsia="zh-CN"/>
        </w:rPr>
        <w:t>有能力的厂</w:t>
      </w:r>
      <w:r>
        <w:rPr>
          <w:rFonts w:hint="eastAsia"/>
          <w:sz w:val="28"/>
          <w:szCs w:val="28"/>
        </w:rPr>
        <w:t>商</w:t>
      </w:r>
      <w:r>
        <w:rPr>
          <w:rFonts w:hint="eastAsia"/>
          <w:sz w:val="28"/>
          <w:szCs w:val="28"/>
          <w:lang w:eastAsia="zh-CN"/>
        </w:rPr>
        <w:t>来院参加病理科设备</w:t>
      </w:r>
      <w:r>
        <w:rPr>
          <w:rFonts w:hint="eastAsia"/>
          <w:sz w:val="28"/>
          <w:szCs w:val="28"/>
          <w:lang w:val="en-US" w:eastAsia="zh-CN"/>
        </w:rPr>
        <w:t>产品介绍会</w:t>
      </w:r>
      <w:r>
        <w:rPr>
          <w:rFonts w:hint="eastAsia"/>
          <w:sz w:val="28"/>
          <w:szCs w:val="28"/>
        </w:rPr>
        <w:t>。</w:t>
      </w:r>
    </w:p>
    <w:p>
      <w:pPr>
        <w:rPr>
          <w:rFonts w:hint="eastAsia"/>
          <w:b/>
          <w:bCs/>
          <w:sz w:val="28"/>
          <w:szCs w:val="28"/>
          <w:lang w:eastAsia="zh-CN"/>
        </w:rPr>
      </w:pPr>
      <w:r>
        <w:rPr>
          <w:rFonts w:hint="eastAsia"/>
          <w:b/>
          <w:bCs/>
          <w:sz w:val="28"/>
          <w:szCs w:val="28"/>
          <w:lang w:eastAsia="zh-CN"/>
        </w:rPr>
        <w:t>购置需求</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9"/>
        <w:gridCol w:w="750"/>
        <w:gridCol w:w="1710"/>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设备名称</w:t>
            </w:r>
          </w:p>
        </w:tc>
        <w:tc>
          <w:tcPr>
            <w:tcW w:w="750" w:type="dxa"/>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数量</w:t>
            </w:r>
          </w:p>
        </w:tc>
        <w:tc>
          <w:tcPr>
            <w:tcW w:w="1710" w:type="dxa"/>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初步预算单价（万元）</w:t>
            </w:r>
          </w:p>
        </w:tc>
        <w:tc>
          <w:tcPr>
            <w:tcW w:w="1673" w:type="dxa"/>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全自动免疫组化染色机（进口）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100</w:t>
            </w:r>
          </w:p>
        </w:tc>
        <w:tc>
          <w:tcPr>
            <w:tcW w:w="1673" w:type="dxa"/>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eastAsia="zh-CN"/>
              </w:rPr>
            </w:pPr>
            <w:r>
              <w:rPr>
                <w:rFonts w:hint="eastAsia" w:ascii="宋体" w:hAnsi="宋体" w:eastAsia="宋体" w:cs="宋体"/>
                <w:i w:val="0"/>
                <w:color w:val="000000"/>
                <w:kern w:val="0"/>
                <w:sz w:val="24"/>
                <w:szCs w:val="24"/>
                <w:u w:val="none"/>
                <w:lang w:val="en-US" w:eastAsia="zh-CN" w:bidi="ar"/>
              </w:rPr>
              <w:t>全自动HE染色封片一体机（进口）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130</w:t>
            </w:r>
          </w:p>
        </w:tc>
        <w:tc>
          <w:tcPr>
            <w:tcW w:w="1673" w:type="dxa"/>
            <w:vAlign w:val="top"/>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全自动脱水机（进口）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70</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建议进口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荧光定量PCR仪（进口）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65</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建议进口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研究级显微镜（单人）（进口）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12</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建议进口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10人共览显微镜（进口）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45</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建议进口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5人共览显微镜（进口）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25</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建议进口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核酸提取分析仪</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65</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紫外可见分光光度计</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20</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微量移液器(套)（进口）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1.8</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建议进口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低温高速离心机</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普通高速离心机</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恒温金属浴</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2-8°医用冷藏箱</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 xml:space="preserve">双控医用冷藏冷冻箱      </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激光玻片打号机</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29</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激光包埋盒打号机</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29</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切片机（进口）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18</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建议进口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数字病理远程会诊系统</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60</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﹣80度医用超低温冰箱</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13</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手提液氮罐或干冰</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15</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包埋机冷台</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细胞离心涂片机（进口）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15</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建议进口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瞬时离心机</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甩八连排用瞬时离心机</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恒温水浴箱</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涡漩混合器</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高压灭菌器或恒温灭菌仪</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紫外线消毒车</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洗眼器</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UPS电源（加）</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全自动液基薄层细胞制片仪（进口）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70</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细胞自动阅片扫描分析影像系统（进口）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建议进口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8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荧光显微镜（进口）</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7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w:t>
            </w:r>
          </w:p>
        </w:tc>
        <w:tc>
          <w:tcPr>
            <w:tcW w:w="1673" w:type="dxa"/>
            <w:vAlign w:val="top"/>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建议进口</w:t>
            </w:r>
          </w:p>
        </w:tc>
      </w:tr>
    </w:tbl>
    <w:p>
      <w:pPr>
        <w:ind w:firstLine="560" w:firstLineChars="200"/>
        <w:rPr>
          <w:rFonts w:hint="eastAsia"/>
          <w:sz w:val="28"/>
          <w:szCs w:val="28"/>
          <w:lang w:eastAsia="zh-CN"/>
        </w:rPr>
      </w:pPr>
    </w:p>
    <w:p>
      <w:pPr>
        <w:rPr>
          <w:b/>
          <w:bCs/>
          <w:sz w:val="28"/>
          <w:szCs w:val="28"/>
        </w:rPr>
      </w:pPr>
      <w:r>
        <w:rPr>
          <w:rFonts w:hint="eastAsia"/>
          <w:b/>
          <w:bCs/>
          <w:sz w:val="28"/>
          <w:szCs w:val="28"/>
        </w:rPr>
        <w:t>公告公示时间</w:t>
      </w:r>
    </w:p>
    <w:p>
      <w:pPr>
        <w:rPr>
          <w:rFonts w:hint="eastAsia"/>
          <w:sz w:val="28"/>
          <w:szCs w:val="28"/>
        </w:rPr>
      </w:pPr>
      <w:r>
        <w:rPr>
          <w:rFonts w:hint="eastAsia"/>
          <w:sz w:val="28"/>
          <w:szCs w:val="28"/>
          <w:lang w:val="en-US" w:eastAsia="zh-CN"/>
        </w:rPr>
        <w:t>2021</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10</w:t>
      </w:r>
      <w:r>
        <w:rPr>
          <w:rFonts w:hint="eastAsia"/>
          <w:sz w:val="28"/>
          <w:szCs w:val="28"/>
        </w:rPr>
        <w:t>日-</w:t>
      </w:r>
      <w:r>
        <w:rPr>
          <w:rFonts w:hint="eastAsia"/>
          <w:sz w:val="28"/>
          <w:szCs w:val="28"/>
          <w:lang w:val="en-US" w:eastAsia="zh-CN"/>
        </w:rPr>
        <w:t>2021</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16</w:t>
      </w:r>
      <w:r>
        <w:rPr>
          <w:rFonts w:hint="eastAsia"/>
          <w:sz w:val="28"/>
          <w:szCs w:val="28"/>
        </w:rPr>
        <w:t>日</w:t>
      </w:r>
    </w:p>
    <w:p>
      <w:pPr>
        <w:rPr>
          <w:b/>
          <w:bCs/>
          <w:sz w:val="28"/>
          <w:szCs w:val="28"/>
        </w:rPr>
      </w:pPr>
      <w:r>
        <w:rPr>
          <w:rFonts w:hint="eastAsia"/>
          <w:b/>
          <w:bCs/>
          <w:sz w:val="28"/>
          <w:szCs w:val="28"/>
        </w:rPr>
        <w:t>报名时间、地点及方式</w:t>
      </w:r>
    </w:p>
    <w:p>
      <w:pPr>
        <w:rPr>
          <w:sz w:val="28"/>
          <w:szCs w:val="28"/>
        </w:rPr>
      </w:pPr>
      <w:r>
        <w:rPr>
          <w:rFonts w:hint="eastAsia"/>
          <w:sz w:val="28"/>
          <w:szCs w:val="28"/>
          <w:lang w:val="en-US" w:eastAsia="zh-CN"/>
        </w:rPr>
        <w:t>2021</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10</w:t>
      </w:r>
      <w:r>
        <w:rPr>
          <w:rFonts w:hint="eastAsia"/>
          <w:sz w:val="28"/>
          <w:szCs w:val="28"/>
        </w:rPr>
        <w:t>日-20</w:t>
      </w:r>
      <w:r>
        <w:rPr>
          <w:rFonts w:hint="eastAsia"/>
          <w:sz w:val="28"/>
          <w:szCs w:val="28"/>
          <w:lang w:val="en-US" w:eastAsia="zh-CN"/>
        </w:rPr>
        <w:t>21</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16</w:t>
      </w:r>
      <w:r>
        <w:rPr>
          <w:rFonts w:hint="eastAsia"/>
          <w:sz w:val="28"/>
          <w:szCs w:val="28"/>
        </w:rPr>
        <w:t>日（</w:t>
      </w:r>
      <w:r>
        <w:rPr>
          <w:rFonts w:hint="eastAsia"/>
          <w:sz w:val="28"/>
          <w:szCs w:val="28"/>
          <w:lang w:val="en-US" w:eastAsia="zh-CN"/>
        </w:rPr>
        <w:t>9</w:t>
      </w:r>
      <w:r>
        <w:rPr>
          <w:rFonts w:hint="eastAsia"/>
          <w:sz w:val="28"/>
          <w:szCs w:val="28"/>
        </w:rPr>
        <w:t>:00-11:</w:t>
      </w:r>
      <w:r>
        <w:rPr>
          <w:rFonts w:hint="eastAsia"/>
          <w:sz w:val="28"/>
          <w:szCs w:val="28"/>
          <w:lang w:val="en-US" w:eastAsia="zh-CN"/>
        </w:rPr>
        <w:t>0</w:t>
      </w:r>
      <w:r>
        <w:rPr>
          <w:rFonts w:hint="eastAsia"/>
          <w:sz w:val="28"/>
          <w:szCs w:val="28"/>
        </w:rPr>
        <w:t>0</w:t>
      </w:r>
      <w:r>
        <w:rPr>
          <w:rFonts w:hint="eastAsia"/>
          <w:sz w:val="28"/>
          <w:szCs w:val="28"/>
          <w:lang w:val="en-US" w:eastAsia="zh-CN"/>
        </w:rPr>
        <w:t>,14:00-16:00</w:t>
      </w:r>
      <w:r>
        <w:rPr>
          <w:rFonts w:hint="eastAsia"/>
          <w:sz w:val="28"/>
          <w:szCs w:val="28"/>
        </w:rPr>
        <w:t>）</w:t>
      </w:r>
      <w:bookmarkStart w:id="0" w:name="_GoBack"/>
      <w:bookmarkEnd w:id="0"/>
    </w:p>
    <w:p>
      <w:pPr>
        <w:rPr>
          <w:rFonts w:hint="eastAsia"/>
          <w:sz w:val="28"/>
          <w:szCs w:val="28"/>
          <w:lang w:val="en-US" w:eastAsia="zh-CN"/>
        </w:rPr>
      </w:pPr>
      <w:r>
        <w:rPr>
          <w:rFonts w:hint="eastAsia"/>
          <w:sz w:val="28"/>
          <w:szCs w:val="28"/>
        </w:rPr>
        <w:t xml:space="preserve">医工处   </w:t>
      </w:r>
      <w:r>
        <w:rPr>
          <w:rFonts w:hint="eastAsia"/>
          <w:sz w:val="28"/>
          <w:szCs w:val="28"/>
          <w:lang w:eastAsia="zh-CN"/>
        </w:rPr>
        <w:t>汪老师</w:t>
      </w:r>
      <w:r>
        <w:rPr>
          <w:rFonts w:hint="eastAsia"/>
          <w:sz w:val="28"/>
          <w:szCs w:val="28"/>
          <w:lang w:val="en-US" w:eastAsia="zh-CN"/>
        </w:rPr>
        <w:t xml:space="preserve"> </w:t>
      </w:r>
    </w:p>
    <w:p>
      <w:pPr>
        <w:rPr>
          <w:rFonts w:hint="eastAsia"/>
          <w:sz w:val="28"/>
          <w:szCs w:val="28"/>
          <w:lang w:val="en-US" w:eastAsia="zh-CN"/>
        </w:rPr>
      </w:pPr>
      <w:r>
        <w:rPr>
          <w:rFonts w:hint="eastAsia"/>
          <w:sz w:val="28"/>
          <w:szCs w:val="28"/>
          <w:lang w:val="en-US" w:eastAsia="zh-CN"/>
        </w:rPr>
        <w:t>电话 010-</w:t>
      </w:r>
      <w:r>
        <w:rPr>
          <w:rFonts w:hint="eastAsia"/>
          <w:sz w:val="28"/>
          <w:szCs w:val="28"/>
        </w:rPr>
        <w:t>894133</w:t>
      </w:r>
      <w:r>
        <w:rPr>
          <w:rFonts w:hint="eastAsia"/>
          <w:sz w:val="28"/>
          <w:szCs w:val="28"/>
          <w:lang w:val="en-US" w:eastAsia="zh-CN"/>
        </w:rPr>
        <w:t>56</w:t>
      </w:r>
    </w:p>
    <w:p>
      <w:pPr>
        <w:rPr>
          <w:rFonts w:hint="default"/>
          <w:sz w:val="28"/>
          <w:szCs w:val="28"/>
          <w:lang w:val="en-US" w:eastAsia="zh-CN"/>
        </w:rPr>
      </w:pPr>
      <w:r>
        <w:rPr>
          <w:rFonts w:hint="eastAsia"/>
          <w:sz w:val="28"/>
          <w:szCs w:val="28"/>
          <w:lang w:val="en-US" w:eastAsia="zh-CN"/>
        </w:rPr>
        <w:t>邮箱 Futuer007@163.com</w:t>
      </w:r>
    </w:p>
    <w:p>
      <w:pPr>
        <w:ind w:firstLine="560" w:firstLineChars="200"/>
        <w:rPr>
          <w:rFonts w:hint="default" w:eastAsiaTheme="minorEastAsia"/>
          <w:sz w:val="28"/>
          <w:szCs w:val="28"/>
          <w:lang w:val="en-US" w:eastAsia="zh-CN"/>
        </w:rPr>
      </w:pPr>
      <w:r>
        <w:rPr>
          <w:rFonts w:hint="eastAsia"/>
          <w:sz w:val="28"/>
          <w:szCs w:val="28"/>
        </w:rPr>
        <w:t>医院采用现场报名方式</w:t>
      </w:r>
      <w:r>
        <w:rPr>
          <w:rFonts w:hint="eastAsia"/>
          <w:sz w:val="28"/>
          <w:szCs w:val="28"/>
          <w:lang w:val="en-US" w:eastAsia="zh-CN"/>
        </w:rPr>
        <w:t>/网上报名</w:t>
      </w:r>
      <w:r>
        <w:rPr>
          <w:rFonts w:hint="eastAsia"/>
          <w:sz w:val="28"/>
          <w:szCs w:val="28"/>
        </w:rPr>
        <w:t>，报名时需提供</w:t>
      </w:r>
      <w:r>
        <w:rPr>
          <w:rFonts w:hint="eastAsia"/>
          <w:b/>
          <w:bCs/>
          <w:sz w:val="28"/>
          <w:szCs w:val="28"/>
        </w:rPr>
        <w:t>生产厂商</w:t>
      </w:r>
      <w:r>
        <w:rPr>
          <w:rFonts w:hint="eastAsia"/>
          <w:sz w:val="28"/>
          <w:szCs w:val="28"/>
        </w:rPr>
        <w:t>资质、产品资质、产品彩页、业绩（中标通知书，设备购置合同或发票复印件）等相关文件</w:t>
      </w:r>
      <w:r>
        <w:rPr>
          <w:rFonts w:hint="eastAsia"/>
          <w:sz w:val="28"/>
          <w:szCs w:val="28"/>
          <w:lang w:eastAsia="zh-CN"/>
        </w:rPr>
        <w:t>，所有资料</w:t>
      </w:r>
      <w:r>
        <w:rPr>
          <w:rFonts w:hint="eastAsia"/>
          <w:sz w:val="28"/>
          <w:szCs w:val="28"/>
        </w:rPr>
        <w:t>须加盖单位公章</w:t>
      </w:r>
      <w:r>
        <w:rPr>
          <w:rFonts w:hint="eastAsia"/>
          <w:sz w:val="28"/>
          <w:szCs w:val="28"/>
          <w:lang w:eastAsia="zh-CN"/>
        </w:rPr>
        <w:t>，准备产品讲解</w:t>
      </w:r>
      <w:r>
        <w:rPr>
          <w:rFonts w:hint="eastAsia"/>
          <w:sz w:val="28"/>
          <w:szCs w:val="28"/>
          <w:lang w:val="en-US" w:eastAsia="zh-CN"/>
        </w:rPr>
        <w:t>PPT</w:t>
      </w:r>
      <w:r>
        <w:rPr>
          <w:rFonts w:hint="eastAsia"/>
          <w:sz w:val="28"/>
          <w:szCs w:val="28"/>
        </w:rPr>
        <w:t>。</w:t>
      </w:r>
    </w:p>
    <w:p>
      <w:pPr>
        <w:rPr>
          <w:rFonts w:hint="eastAsia"/>
          <w:b/>
          <w:bCs/>
          <w:sz w:val="28"/>
          <w:szCs w:val="28"/>
          <w:lang w:eastAsia="zh-CN"/>
        </w:rPr>
      </w:pPr>
      <w:r>
        <w:rPr>
          <w:rFonts w:hint="eastAsia"/>
          <w:b/>
          <w:bCs/>
          <w:sz w:val="28"/>
          <w:szCs w:val="28"/>
          <w:lang w:eastAsia="zh-CN"/>
        </w:rPr>
        <w:t>说明</w:t>
      </w:r>
    </w:p>
    <w:p>
      <w:pPr>
        <w:numPr>
          <w:ilvl w:val="0"/>
          <w:numId w:val="1"/>
        </w:numPr>
        <w:rPr>
          <w:rFonts w:hint="eastAsia"/>
          <w:sz w:val="28"/>
          <w:szCs w:val="28"/>
        </w:rPr>
      </w:pPr>
      <w:r>
        <w:rPr>
          <w:rFonts w:hint="eastAsia"/>
          <w:sz w:val="28"/>
          <w:szCs w:val="28"/>
          <w:lang w:eastAsia="zh-CN"/>
        </w:rPr>
        <w:t>厂商必须</w:t>
      </w:r>
      <w:r>
        <w:rPr>
          <w:rFonts w:hint="eastAsia"/>
          <w:sz w:val="28"/>
          <w:szCs w:val="28"/>
        </w:rPr>
        <w:t>在中华人民共和国注册的具有相关经营范围的具有独立民事责任的法人，并取得合法企业工商营业执照及医疗设备经营许可证。</w:t>
      </w:r>
    </w:p>
    <w:p>
      <w:pPr>
        <w:numPr>
          <w:ilvl w:val="0"/>
          <w:numId w:val="1"/>
        </w:numPr>
        <w:rPr>
          <w:rFonts w:hint="eastAsia"/>
          <w:sz w:val="28"/>
          <w:szCs w:val="28"/>
        </w:rPr>
      </w:pPr>
      <w:r>
        <w:rPr>
          <w:rFonts w:hint="eastAsia"/>
          <w:sz w:val="28"/>
          <w:szCs w:val="28"/>
          <w:lang w:eastAsia="zh-CN"/>
        </w:rPr>
        <w:t>厂商</w:t>
      </w:r>
      <w:r>
        <w:rPr>
          <w:rFonts w:hint="eastAsia"/>
          <w:sz w:val="28"/>
          <w:szCs w:val="28"/>
        </w:rPr>
        <w:t>必须具备供货保障能力。</w:t>
      </w:r>
    </w:p>
    <w:p>
      <w:pPr>
        <w:numPr>
          <w:ilvl w:val="0"/>
          <w:numId w:val="1"/>
        </w:numPr>
        <w:rPr>
          <w:rFonts w:hint="eastAsia"/>
          <w:sz w:val="28"/>
          <w:szCs w:val="28"/>
        </w:rPr>
      </w:pPr>
      <w:r>
        <w:rPr>
          <w:rFonts w:hint="eastAsia"/>
          <w:sz w:val="28"/>
          <w:szCs w:val="28"/>
          <w:lang w:eastAsia="zh-CN"/>
        </w:rPr>
        <w:t>厂商</w:t>
      </w:r>
      <w:r>
        <w:rPr>
          <w:rFonts w:hint="eastAsia"/>
          <w:sz w:val="28"/>
          <w:szCs w:val="28"/>
        </w:rPr>
        <w:t>必须提供本项目用户所在地的售后服务。</w:t>
      </w:r>
    </w:p>
    <w:p>
      <w:pPr>
        <w:numPr>
          <w:ilvl w:val="0"/>
          <w:numId w:val="1"/>
        </w:numPr>
        <w:rPr>
          <w:rFonts w:hint="eastAsia"/>
          <w:sz w:val="28"/>
          <w:szCs w:val="28"/>
        </w:rPr>
      </w:pPr>
      <w:r>
        <w:rPr>
          <w:rFonts w:hint="eastAsia"/>
          <w:sz w:val="28"/>
          <w:szCs w:val="28"/>
          <w:lang w:eastAsia="zh-CN"/>
        </w:rPr>
        <w:t>厂商</w:t>
      </w:r>
      <w:r>
        <w:rPr>
          <w:rFonts w:hint="eastAsia"/>
          <w:sz w:val="28"/>
          <w:szCs w:val="28"/>
        </w:rPr>
        <w:t>需具有良好的商业信誉。</w:t>
      </w:r>
    </w:p>
    <w:p>
      <w:pPr>
        <w:numPr>
          <w:ilvl w:val="0"/>
          <w:numId w:val="1"/>
        </w:numPr>
        <w:rPr>
          <w:rFonts w:hint="eastAsia"/>
          <w:sz w:val="28"/>
          <w:szCs w:val="28"/>
        </w:rPr>
      </w:pPr>
      <w:r>
        <w:rPr>
          <w:rFonts w:hint="eastAsia"/>
          <w:sz w:val="28"/>
          <w:szCs w:val="28"/>
          <w:lang w:eastAsia="zh-CN"/>
        </w:rPr>
        <w:t>该产品介绍会不代表且不影响最终招标结果。</w:t>
      </w:r>
    </w:p>
    <w:p>
      <w:pPr>
        <w:numPr>
          <w:ilvl w:val="0"/>
          <w:numId w:val="1"/>
        </w:numPr>
        <w:rPr>
          <w:rFonts w:hint="eastAsia"/>
          <w:sz w:val="28"/>
          <w:szCs w:val="28"/>
        </w:rPr>
      </w:pPr>
      <w:r>
        <w:rPr>
          <w:rFonts w:hint="eastAsia"/>
          <w:sz w:val="28"/>
          <w:szCs w:val="28"/>
          <w:lang w:eastAsia="zh-CN"/>
        </w:rPr>
        <w:t>该项目的最终解释权归北京中医医院顺义医院所有。</w:t>
      </w:r>
    </w:p>
    <w:p>
      <w:pPr>
        <w:rPr>
          <w:rFonts w:hint="eastAsia"/>
          <w:b/>
          <w:bCs/>
          <w:sz w:val="28"/>
          <w:szCs w:val="28"/>
          <w:lang w:val="en-US" w:eastAsia="zh-CN"/>
        </w:rPr>
      </w:pPr>
    </w:p>
    <w:p>
      <w:pPr>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E2229"/>
    <w:multiLevelType w:val="singleLevel"/>
    <w:tmpl w:val="77FE222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4B65"/>
    <w:rsid w:val="00010BB6"/>
    <w:rsid w:val="00081017"/>
    <w:rsid w:val="00092ECD"/>
    <w:rsid w:val="000D27F4"/>
    <w:rsid w:val="00116D73"/>
    <w:rsid w:val="00122B59"/>
    <w:rsid w:val="00123BDB"/>
    <w:rsid w:val="00136936"/>
    <w:rsid w:val="001400BF"/>
    <w:rsid w:val="001A0E5C"/>
    <w:rsid w:val="001A3340"/>
    <w:rsid w:val="001A6A5A"/>
    <w:rsid w:val="001B3B58"/>
    <w:rsid w:val="001B4A30"/>
    <w:rsid w:val="0020701A"/>
    <w:rsid w:val="00207C46"/>
    <w:rsid w:val="00222EAC"/>
    <w:rsid w:val="00231CFF"/>
    <w:rsid w:val="002431DB"/>
    <w:rsid w:val="00260641"/>
    <w:rsid w:val="0026224F"/>
    <w:rsid w:val="002A5146"/>
    <w:rsid w:val="002D5D7D"/>
    <w:rsid w:val="002E4581"/>
    <w:rsid w:val="002E7198"/>
    <w:rsid w:val="002F6647"/>
    <w:rsid w:val="00383A40"/>
    <w:rsid w:val="003C4765"/>
    <w:rsid w:val="003D1C91"/>
    <w:rsid w:val="004004F0"/>
    <w:rsid w:val="00402FBD"/>
    <w:rsid w:val="00406392"/>
    <w:rsid w:val="00406F24"/>
    <w:rsid w:val="00412535"/>
    <w:rsid w:val="00417670"/>
    <w:rsid w:val="004446D2"/>
    <w:rsid w:val="00444A18"/>
    <w:rsid w:val="00455F74"/>
    <w:rsid w:val="00482567"/>
    <w:rsid w:val="004B1F7D"/>
    <w:rsid w:val="004E0464"/>
    <w:rsid w:val="00526057"/>
    <w:rsid w:val="00527070"/>
    <w:rsid w:val="00554A7E"/>
    <w:rsid w:val="00594548"/>
    <w:rsid w:val="00595EA1"/>
    <w:rsid w:val="00622577"/>
    <w:rsid w:val="00634FAC"/>
    <w:rsid w:val="00647597"/>
    <w:rsid w:val="006556D1"/>
    <w:rsid w:val="006B7DC7"/>
    <w:rsid w:val="006C6D43"/>
    <w:rsid w:val="006E2380"/>
    <w:rsid w:val="006F016A"/>
    <w:rsid w:val="00705BC7"/>
    <w:rsid w:val="00733D02"/>
    <w:rsid w:val="00746CCC"/>
    <w:rsid w:val="007F4B36"/>
    <w:rsid w:val="008262F9"/>
    <w:rsid w:val="008611E5"/>
    <w:rsid w:val="00884B65"/>
    <w:rsid w:val="008E2B42"/>
    <w:rsid w:val="00923CE8"/>
    <w:rsid w:val="00931D15"/>
    <w:rsid w:val="009351AB"/>
    <w:rsid w:val="009530E1"/>
    <w:rsid w:val="00991F56"/>
    <w:rsid w:val="009959FB"/>
    <w:rsid w:val="00995D56"/>
    <w:rsid w:val="009A7089"/>
    <w:rsid w:val="009C201B"/>
    <w:rsid w:val="009E6F5C"/>
    <w:rsid w:val="00A03EF8"/>
    <w:rsid w:val="00A632F6"/>
    <w:rsid w:val="00A72297"/>
    <w:rsid w:val="00A8672B"/>
    <w:rsid w:val="00AB4E39"/>
    <w:rsid w:val="00AC0C83"/>
    <w:rsid w:val="00AD4A2D"/>
    <w:rsid w:val="00AE2E85"/>
    <w:rsid w:val="00AF67A1"/>
    <w:rsid w:val="00B2531E"/>
    <w:rsid w:val="00B47BE3"/>
    <w:rsid w:val="00B63E47"/>
    <w:rsid w:val="00B74D09"/>
    <w:rsid w:val="00BB44BC"/>
    <w:rsid w:val="00BC69F8"/>
    <w:rsid w:val="00BD527E"/>
    <w:rsid w:val="00C23176"/>
    <w:rsid w:val="00C4361D"/>
    <w:rsid w:val="00C62260"/>
    <w:rsid w:val="00C71F4F"/>
    <w:rsid w:val="00C76AB0"/>
    <w:rsid w:val="00CC304D"/>
    <w:rsid w:val="00CD3DBA"/>
    <w:rsid w:val="00CF0F8A"/>
    <w:rsid w:val="00CF37DA"/>
    <w:rsid w:val="00D14E49"/>
    <w:rsid w:val="00D35F72"/>
    <w:rsid w:val="00D42FDD"/>
    <w:rsid w:val="00D811E9"/>
    <w:rsid w:val="00E21D1A"/>
    <w:rsid w:val="00EA43D9"/>
    <w:rsid w:val="00F1740C"/>
    <w:rsid w:val="00F558E3"/>
    <w:rsid w:val="00F60ABB"/>
    <w:rsid w:val="00F719DB"/>
    <w:rsid w:val="00F72366"/>
    <w:rsid w:val="00FC4883"/>
    <w:rsid w:val="00FD11F4"/>
    <w:rsid w:val="00FD5CF4"/>
    <w:rsid w:val="00FD7731"/>
    <w:rsid w:val="00FE3C49"/>
    <w:rsid w:val="00FF59B4"/>
    <w:rsid w:val="01372D50"/>
    <w:rsid w:val="01756A8A"/>
    <w:rsid w:val="01881B92"/>
    <w:rsid w:val="0252712B"/>
    <w:rsid w:val="033659CE"/>
    <w:rsid w:val="03F81911"/>
    <w:rsid w:val="057E69BB"/>
    <w:rsid w:val="060B057E"/>
    <w:rsid w:val="060D0325"/>
    <w:rsid w:val="06AF698B"/>
    <w:rsid w:val="087D6577"/>
    <w:rsid w:val="089D59D0"/>
    <w:rsid w:val="0C025ABC"/>
    <w:rsid w:val="0DD17765"/>
    <w:rsid w:val="0E453776"/>
    <w:rsid w:val="107612B5"/>
    <w:rsid w:val="146D3CE2"/>
    <w:rsid w:val="188F5A60"/>
    <w:rsid w:val="18A07B6D"/>
    <w:rsid w:val="1A383AE2"/>
    <w:rsid w:val="1A740AAE"/>
    <w:rsid w:val="1CDC08EB"/>
    <w:rsid w:val="1D8B71BA"/>
    <w:rsid w:val="20BB127E"/>
    <w:rsid w:val="21F56A9A"/>
    <w:rsid w:val="22420C60"/>
    <w:rsid w:val="226962FC"/>
    <w:rsid w:val="240C070E"/>
    <w:rsid w:val="24E537E4"/>
    <w:rsid w:val="266B6130"/>
    <w:rsid w:val="26E943EE"/>
    <w:rsid w:val="27E36301"/>
    <w:rsid w:val="28B73A54"/>
    <w:rsid w:val="290B731F"/>
    <w:rsid w:val="2A8F62E2"/>
    <w:rsid w:val="2BD77583"/>
    <w:rsid w:val="2D491D7A"/>
    <w:rsid w:val="2DA06EA0"/>
    <w:rsid w:val="2E4A333C"/>
    <w:rsid w:val="2EC341C6"/>
    <w:rsid w:val="347F53FC"/>
    <w:rsid w:val="35684AD2"/>
    <w:rsid w:val="35C6645C"/>
    <w:rsid w:val="35CB73F0"/>
    <w:rsid w:val="390F182F"/>
    <w:rsid w:val="39774B0B"/>
    <w:rsid w:val="41522B53"/>
    <w:rsid w:val="41EA2A0F"/>
    <w:rsid w:val="42CF378E"/>
    <w:rsid w:val="44816278"/>
    <w:rsid w:val="453E1150"/>
    <w:rsid w:val="458A60FF"/>
    <w:rsid w:val="461F4207"/>
    <w:rsid w:val="466105C0"/>
    <w:rsid w:val="46F5126C"/>
    <w:rsid w:val="47D21305"/>
    <w:rsid w:val="48707C8E"/>
    <w:rsid w:val="4BA34044"/>
    <w:rsid w:val="4C9C642F"/>
    <w:rsid w:val="4D1D202D"/>
    <w:rsid w:val="4E857779"/>
    <w:rsid w:val="4FA36F15"/>
    <w:rsid w:val="520F071B"/>
    <w:rsid w:val="52233DAB"/>
    <w:rsid w:val="53DC24D8"/>
    <w:rsid w:val="56965522"/>
    <w:rsid w:val="575F73A5"/>
    <w:rsid w:val="58273840"/>
    <w:rsid w:val="58882B72"/>
    <w:rsid w:val="5A4615E7"/>
    <w:rsid w:val="5A623223"/>
    <w:rsid w:val="5B611483"/>
    <w:rsid w:val="5ED66649"/>
    <w:rsid w:val="61241E88"/>
    <w:rsid w:val="618F439B"/>
    <w:rsid w:val="63BA37E8"/>
    <w:rsid w:val="65D61DF6"/>
    <w:rsid w:val="65F70F2C"/>
    <w:rsid w:val="67347FA7"/>
    <w:rsid w:val="6786350B"/>
    <w:rsid w:val="67EE2DED"/>
    <w:rsid w:val="68A202A2"/>
    <w:rsid w:val="68D401A7"/>
    <w:rsid w:val="69006ACC"/>
    <w:rsid w:val="6A796EC2"/>
    <w:rsid w:val="6B7575D4"/>
    <w:rsid w:val="6ECD4F01"/>
    <w:rsid w:val="70C355BE"/>
    <w:rsid w:val="75506EE3"/>
    <w:rsid w:val="772C7A08"/>
    <w:rsid w:val="77627BE9"/>
    <w:rsid w:val="78BB41EE"/>
    <w:rsid w:val="78D75CDD"/>
    <w:rsid w:val="79E6320E"/>
    <w:rsid w:val="7E6E0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Pages>
  <Words>141</Words>
  <Characters>805</Characters>
  <Lines>6</Lines>
  <Paragraphs>1</Paragraphs>
  <TotalTime>4</TotalTime>
  <ScaleCrop>false</ScaleCrop>
  <LinksUpToDate>false</LinksUpToDate>
  <CharactersWithSpaces>945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2018-05-23T02:25:00Z</dcterms:created>
  <dc:creator>user</dc:creator>
  <cp:lastModifiedBy>Administrator</cp:lastModifiedBy>
  <dcterms:modified xsi:type="dcterms:W3CDTF">2021-11-12T07:42:06Z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